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1E2C" w14:textId="77777777"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5DC6F419" wp14:editId="348F4E3B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325D" w14:textId="77777777"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34D5CBFD" w14:textId="77777777"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14:paraId="08FF7737" w14:textId="77777777" w:rsidR="005365A1" w:rsidRDefault="005365A1">
      <w:pPr>
        <w:rPr>
          <w:rFonts w:ascii="Bookman Old Style" w:hAnsi="Bookman Old Style" w:cs="Bookman Old Style"/>
        </w:rPr>
      </w:pPr>
    </w:p>
    <w:p w14:paraId="4B8D2556" w14:textId="77777777" w:rsidR="005365A1" w:rsidRPr="00F7299F" w:rsidRDefault="00D37912" w:rsidP="009D5F6B">
      <w:pPr>
        <w:pStyle w:val="Naslov4"/>
        <w:numPr>
          <w:ilvl w:val="0"/>
          <w:numId w:val="0"/>
        </w:numPr>
        <w:ind w:left="-397"/>
        <w:jc w:val="left"/>
        <w:rPr>
          <w:rFonts w:ascii="Bookman Old Style" w:hAnsi="Bookman Old Style" w:cs="Bookman Old Style"/>
          <w:color w:val="C00000"/>
          <w:sz w:val="60"/>
          <w:szCs w:val="60"/>
          <w:lang w:val="de-DE"/>
        </w:rPr>
      </w:pPr>
      <w:proofErr w:type="spellStart"/>
      <w:r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Bovški</w:t>
      </w:r>
      <w:proofErr w:type="spellEnd"/>
      <w:r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</w:t>
      </w:r>
      <w:proofErr w:type="spellStart"/>
      <w:r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Gamsovec</w:t>
      </w:r>
      <w:proofErr w:type="spellEnd"/>
      <w:r w:rsidR="00E67D9E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</w:t>
      </w:r>
      <w:r w:rsidR="003B062F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(</w:t>
      </w:r>
      <w:r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2392</w:t>
      </w:r>
      <w:r w:rsidR="00E67D9E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m)</w:t>
      </w:r>
    </w:p>
    <w:p w14:paraId="00DE4277" w14:textId="77777777" w:rsidR="005365A1" w:rsidRPr="00F7299F" w:rsidRDefault="005365A1">
      <w:pPr>
        <w:rPr>
          <w:rFonts w:ascii="Bookman Old Style" w:hAnsi="Bookman Old Style" w:cs="Bookman Old Style"/>
          <w:color w:val="C00000"/>
          <w:lang w:val="de-DE"/>
        </w:rPr>
      </w:pPr>
    </w:p>
    <w:p w14:paraId="69A88A1F" w14:textId="77777777"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14:paraId="01C7BEA1" w14:textId="77777777"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F804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nedeljo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1D34C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1</w:t>
      </w:r>
      <w:r w:rsidR="00D3791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4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D3791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avgusta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7B3B3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5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.</w:t>
      </w:r>
      <w:r w:rsidR="007B3B3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14:paraId="66E8CCA0" w14:textId="77777777" w:rsidR="005365A1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s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parkirišča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restavracijo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Štefanič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Brežice.</w:t>
      </w:r>
    </w:p>
    <w:p w14:paraId="0BFF016E" w14:textId="77777777" w:rsidR="005365A1" w:rsidRPr="0046628E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de-DE"/>
        </w:rPr>
      </w:pPr>
    </w:p>
    <w:p w14:paraId="50E68146" w14:textId="77777777" w:rsidR="005365A1" w:rsidRPr="0046628E" w:rsidRDefault="005365A1">
      <w:pPr>
        <w:ind w:left="-567"/>
        <w:jc w:val="center"/>
        <w:rPr>
          <w:sz w:val="12"/>
          <w:lang w:val="de-DE"/>
        </w:rPr>
      </w:pPr>
    </w:p>
    <w:p w14:paraId="35FA29A1" w14:textId="77777777"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 w:rsidR="00D37912" w:rsidRPr="00F7299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>zahtevna</w:t>
      </w:r>
      <w:r w:rsidRPr="00F7299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 xml:space="preserve"> označena pot</w:t>
      </w:r>
    </w:p>
    <w:p w14:paraId="591BDF1A" w14:textId="77777777"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Toni</w:t>
      </w:r>
      <w:r w:rsidR="00DA0B70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Hribar</w:t>
      </w:r>
      <w:r w:rsidR="001D34C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D37912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vodnik </w:t>
      </w:r>
      <w:r w:rsidR="00D37912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PZS </w:t>
      </w:r>
      <w:r w:rsidR="001D34C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in </w:t>
      </w:r>
      <w:r w:rsidR="00D37912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Marko Gramc </w:t>
      </w:r>
      <w:r w:rsidR="00D37912"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vodniški pripravnik</w:t>
      </w:r>
      <w:r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14:paraId="1D4ACB94" w14:textId="77777777"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8</w:t>
      </w:r>
      <w:r w:rsidR="00127565">
        <w:rPr>
          <w:rFonts w:ascii="Bookman Old Style" w:hAnsi="Bookman Old Style" w:cs="Bookman Old Style"/>
          <w:sz w:val="26"/>
          <w:szCs w:val="26"/>
          <w:lang w:val="sl-SI"/>
        </w:rPr>
        <w:t xml:space="preserve"> do</w:t>
      </w:r>
      <w:r w:rsidR="00695DCD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9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 xml:space="preserve">, višinska razlika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1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>3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77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 xml:space="preserve"> m</w:t>
      </w:r>
    </w:p>
    <w:p w14:paraId="5970AC27" w14:textId="77777777"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laninska oblačila in obutev za 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visokogorje za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letne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razmere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, čelada,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priporočljive so 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palice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,</w:t>
      </w:r>
    </w:p>
    <w:p w14:paraId="528947A2" w14:textId="77777777"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iz nahrbtnika in v </w:t>
      </w:r>
      <w:r w:rsidR="00D3791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planinski koči v Vr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a</w:t>
      </w:r>
      <w:r w:rsidR="00D3791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tih</w:t>
      </w:r>
    </w:p>
    <w:p w14:paraId="778DE82A" w14:textId="77777777"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s kombijem in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avtomobili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, cena prevoza 20 €</w:t>
      </w:r>
      <w:r w:rsidR="0036166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za člane, 25 € za nečlane</w:t>
      </w:r>
    </w:p>
    <w:p w14:paraId="1A109D0E" w14:textId="77777777"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3D7FE4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p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etka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0F5552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1</w:t>
      </w:r>
      <w:r w:rsidR="00D37912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D37912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8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1-3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65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-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tonihribar64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@gmail.com</w:t>
      </w:r>
    </w:p>
    <w:p w14:paraId="0A65D710" w14:textId="77777777" w:rsidR="005365A1" w:rsidRDefault="005365A1">
      <w:pPr>
        <w:spacing w:before="240"/>
        <w:jc w:val="both"/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>I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>z parkirišča pri Aljaževem domu v Vratih se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 bomo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 xml:space="preserve">čez </w:t>
      </w:r>
      <w:proofErr w:type="spellStart"/>
      <w:r w:rsidR="00D37912">
        <w:rPr>
          <w:rFonts w:ascii="Bookman Old Style" w:hAnsi="Bookman Old Style" w:cs="Bookman Old Style"/>
          <w:sz w:val="26"/>
          <w:szCs w:val="26"/>
          <w:lang w:val="sl-SI"/>
        </w:rPr>
        <w:t>Sovatno</w:t>
      </w:r>
      <w:proofErr w:type="spellEnd"/>
      <w:r w:rsidR="00D37912">
        <w:rPr>
          <w:rFonts w:ascii="Bookman Old Style" w:hAnsi="Bookman Old Style" w:cs="Bookman Old Style"/>
          <w:sz w:val="26"/>
          <w:szCs w:val="26"/>
          <w:lang w:val="sl-SI"/>
        </w:rPr>
        <w:t xml:space="preserve"> povzpeli do Dovških vrat </w:t>
      </w:r>
      <w:r w:rsidR="00F7299F">
        <w:rPr>
          <w:rFonts w:ascii="Bookman Old Style" w:hAnsi="Bookman Old Style" w:cs="Bookman Old Style"/>
          <w:sz w:val="26"/>
          <w:szCs w:val="26"/>
          <w:lang w:val="sl-SI"/>
        </w:rPr>
        <w:t xml:space="preserve">(4 h)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 xml:space="preserve">in </w:t>
      </w:r>
      <w:proofErr w:type="spellStart"/>
      <w:r w:rsidR="00F7299F">
        <w:rPr>
          <w:rFonts w:ascii="Bookman Old Style" w:hAnsi="Bookman Old Style" w:cs="Bookman Old Style"/>
          <w:sz w:val="26"/>
          <w:szCs w:val="26"/>
          <w:lang w:val="sl-SI"/>
        </w:rPr>
        <w:t>napej</w:t>
      </w:r>
      <w:proofErr w:type="spellEnd"/>
      <w:r w:rsidR="00F7299F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 xml:space="preserve">proti </w:t>
      </w:r>
      <w:r w:rsidR="00F7299F">
        <w:rPr>
          <w:rFonts w:ascii="Bookman Old Style" w:hAnsi="Bookman Old Style" w:cs="Bookman Old Style"/>
          <w:sz w:val="26"/>
          <w:szCs w:val="26"/>
          <w:lang w:val="sl-SI"/>
        </w:rPr>
        <w:t xml:space="preserve">vrhu Bovškega </w:t>
      </w:r>
      <w:proofErr w:type="spellStart"/>
      <w:r w:rsidR="00F7299F">
        <w:rPr>
          <w:rFonts w:ascii="Bookman Old Style" w:hAnsi="Bookman Old Style" w:cs="Bookman Old Style"/>
          <w:sz w:val="26"/>
          <w:szCs w:val="26"/>
          <w:lang w:val="sl-SI"/>
        </w:rPr>
        <w:t>Gamsovca</w:t>
      </w:r>
      <w:proofErr w:type="spellEnd"/>
      <w:r w:rsidR="00F7299F">
        <w:rPr>
          <w:rFonts w:ascii="Bookman Old Style" w:hAnsi="Bookman Old Style" w:cs="Bookman Old Style"/>
          <w:sz w:val="26"/>
          <w:szCs w:val="26"/>
          <w:lang w:val="sl-SI"/>
        </w:rPr>
        <w:t xml:space="preserve"> (45 min). Spustili se bomo po drugi poti – čez Luknjo (1,5 h) in naprej do Aljaževega doma v Vratih (2h). Na povratku se bomo, če bo le možno, osvežili v Triglavski Bistrici zato ne pozabite kopalk in brisače.</w:t>
      </w:r>
    </w:p>
    <w:p w14:paraId="7FF84465" w14:textId="77777777" w:rsidR="005365A1" w:rsidRDefault="005365A1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7264D0BF" w14:textId="77777777"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20A92B8C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14:paraId="14F84C97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14:paraId="149EEF36" w14:textId="77777777"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304BA07E" w14:textId="77777777"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6058CC40" w14:textId="77777777"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49A0A238" w14:textId="77777777"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14:paraId="327C188F" w14:textId="77777777"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C9E7" w14:textId="77777777" w:rsidR="00613A72" w:rsidRDefault="00613A72">
      <w:r>
        <w:separator/>
      </w:r>
    </w:p>
  </w:endnote>
  <w:endnote w:type="continuationSeparator" w:id="0">
    <w:p w14:paraId="4C1C1267" w14:textId="77777777" w:rsidR="00613A72" w:rsidRDefault="0061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8A2" w14:textId="77777777"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ABCC" w14:textId="77777777" w:rsidR="00613A72" w:rsidRDefault="00613A72">
      <w:r>
        <w:separator/>
      </w:r>
    </w:p>
  </w:footnote>
  <w:footnote w:type="continuationSeparator" w:id="0">
    <w:p w14:paraId="066B0B21" w14:textId="77777777" w:rsidR="00613A72" w:rsidRDefault="0061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37EFF"/>
    <w:rsid w:val="00084F9C"/>
    <w:rsid w:val="000F5552"/>
    <w:rsid w:val="00113EDE"/>
    <w:rsid w:val="00127565"/>
    <w:rsid w:val="001D0920"/>
    <w:rsid w:val="001D34C1"/>
    <w:rsid w:val="002043F5"/>
    <w:rsid w:val="002A5E9C"/>
    <w:rsid w:val="002B0052"/>
    <w:rsid w:val="002E5AC4"/>
    <w:rsid w:val="0036166C"/>
    <w:rsid w:val="00372EA4"/>
    <w:rsid w:val="003A3A22"/>
    <w:rsid w:val="003B062F"/>
    <w:rsid w:val="003D7FE4"/>
    <w:rsid w:val="003E1F37"/>
    <w:rsid w:val="004248E4"/>
    <w:rsid w:val="0046628E"/>
    <w:rsid w:val="004874EA"/>
    <w:rsid w:val="004B3325"/>
    <w:rsid w:val="004D1101"/>
    <w:rsid w:val="004D453D"/>
    <w:rsid w:val="004D45AC"/>
    <w:rsid w:val="0050118A"/>
    <w:rsid w:val="00502F0E"/>
    <w:rsid w:val="005365A1"/>
    <w:rsid w:val="00552D23"/>
    <w:rsid w:val="00584988"/>
    <w:rsid w:val="005B1BD6"/>
    <w:rsid w:val="005C7FDA"/>
    <w:rsid w:val="00613A72"/>
    <w:rsid w:val="00695DCD"/>
    <w:rsid w:val="006C6990"/>
    <w:rsid w:val="00727E50"/>
    <w:rsid w:val="00737A81"/>
    <w:rsid w:val="0074043B"/>
    <w:rsid w:val="007648D6"/>
    <w:rsid w:val="00781FC6"/>
    <w:rsid w:val="00782DEF"/>
    <w:rsid w:val="00783564"/>
    <w:rsid w:val="00794DA2"/>
    <w:rsid w:val="007A4E44"/>
    <w:rsid w:val="007B3B34"/>
    <w:rsid w:val="007B4D89"/>
    <w:rsid w:val="007F17C3"/>
    <w:rsid w:val="00816E89"/>
    <w:rsid w:val="00883166"/>
    <w:rsid w:val="00887C1C"/>
    <w:rsid w:val="00895516"/>
    <w:rsid w:val="008E550F"/>
    <w:rsid w:val="00926FCD"/>
    <w:rsid w:val="00994700"/>
    <w:rsid w:val="009A7B3D"/>
    <w:rsid w:val="009D1AF3"/>
    <w:rsid w:val="009E7F97"/>
    <w:rsid w:val="00A15A58"/>
    <w:rsid w:val="00A6267F"/>
    <w:rsid w:val="00AD454A"/>
    <w:rsid w:val="00BB5638"/>
    <w:rsid w:val="00BC7A8A"/>
    <w:rsid w:val="00C03036"/>
    <w:rsid w:val="00C1438D"/>
    <w:rsid w:val="00C52A8D"/>
    <w:rsid w:val="00C84F8F"/>
    <w:rsid w:val="00CE7AEB"/>
    <w:rsid w:val="00D37912"/>
    <w:rsid w:val="00D9731D"/>
    <w:rsid w:val="00DA0B70"/>
    <w:rsid w:val="00DC5657"/>
    <w:rsid w:val="00DC627B"/>
    <w:rsid w:val="00DF342B"/>
    <w:rsid w:val="00E264F3"/>
    <w:rsid w:val="00E3771B"/>
    <w:rsid w:val="00E41BCB"/>
    <w:rsid w:val="00E65EE0"/>
    <w:rsid w:val="00E67D9E"/>
    <w:rsid w:val="00E86A7E"/>
    <w:rsid w:val="00EB376A"/>
    <w:rsid w:val="00ED0F55"/>
    <w:rsid w:val="00F02E9C"/>
    <w:rsid w:val="00F1313A"/>
    <w:rsid w:val="00F3702D"/>
    <w:rsid w:val="00F7299F"/>
    <w:rsid w:val="00F804A5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6D1F2A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2022-08-08T04:46:00Z</cp:lastPrinted>
  <dcterms:created xsi:type="dcterms:W3CDTF">2022-08-08T04:50:00Z</dcterms:created>
  <dcterms:modified xsi:type="dcterms:W3CDTF">2022-08-08T04:50:00Z</dcterms:modified>
</cp:coreProperties>
</file>