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36" w:rsidRDefault="00EF728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E6133F" wp14:editId="347D31BA">
            <wp:simplePos x="0" y="0"/>
            <wp:positionH relativeFrom="margin">
              <wp:posOffset>-266700</wp:posOffset>
            </wp:positionH>
            <wp:positionV relativeFrom="paragraph">
              <wp:posOffset>-4445</wp:posOffset>
            </wp:positionV>
            <wp:extent cx="1919822" cy="1152525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2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FDB609" wp14:editId="7E3D815C">
            <wp:simplePos x="0" y="0"/>
            <wp:positionH relativeFrom="column">
              <wp:posOffset>4529455</wp:posOffset>
            </wp:positionH>
            <wp:positionV relativeFrom="paragraph">
              <wp:posOffset>5080</wp:posOffset>
            </wp:positionV>
            <wp:extent cx="1789200" cy="1198800"/>
            <wp:effectExtent l="0" t="0" r="190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B89">
        <w:object w:dxaOrig="588" w:dyaOrig="564" w14:anchorId="6D191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.25pt;height:28.5pt;visibility:visible;mso-wrap-style:square" o:ole="">
            <v:imagedata r:id="rId8" o:title=""/>
          </v:shape>
          <o:OLEObject Type="Embed" ProgID="StaticMetafile" ShapeID="Picture 1" DrawAspect="Content" ObjectID="_1765085840" r:id="rId9"/>
        </w:object>
      </w:r>
    </w:p>
    <w:p w:rsidR="009D5436" w:rsidRDefault="00686B89">
      <w:pPr>
        <w:jc w:val="center"/>
      </w:pPr>
      <w:r>
        <w:rPr>
          <w:rFonts w:ascii="Bookman Old Style" w:eastAsia="Bookman Old Style" w:hAnsi="Bookman Old Style" w:cs="Bookman Old Style"/>
          <w:b/>
          <w:color w:val="000080"/>
          <w:sz w:val="24"/>
        </w:rPr>
        <w:t>PLANINSKO DRU</w:t>
      </w:r>
      <w:r>
        <w:rPr>
          <w:rFonts w:eastAsia="Calibri" w:cs="Calibri"/>
          <w:b/>
          <w:color w:val="000080"/>
          <w:sz w:val="24"/>
        </w:rPr>
        <w:t>ŠTVO BREŽICE</w:t>
      </w:r>
    </w:p>
    <w:p w:rsidR="009D5436" w:rsidRDefault="00686B89">
      <w:pPr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vas vabi na izlet na</w:t>
      </w:r>
    </w:p>
    <w:p w:rsidR="009D5436" w:rsidRDefault="00EF7289" w:rsidP="00EF7289">
      <w:pPr>
        <w:tabs>
          <w:tab w:val="left" w:pos="2055"/>
        </w:tabs>
      </w:pPr>
      <w:r>
        <w:tab/>
      </w:r>
    </w:p>
    <w:p w:rsidR="009D5436" w:rsidRDefault="00686B89" w:rsidP="00EF7289">
      <w:pPr>
        <w:tabs>
          <w:tab w:val="center" w:pos="4536"/>
        </w:tabs>
      </w:pPr>
      <w:r>
        <w:rPr>
          <w:rFonts w:ascii="Times New Roman" w:hAnsi="Times New Roman"/>
          <w:b/>
          <w:sz w:val="48"/>
        </w:rPr>
        <w:t xml:space="preserve">       </w:t>
      </w:r>
      <w:r w:rsidR="00EF7289">
        <w:rPr>
          <w:rFonts w:ascii="Times New Roman" w:hAnsi="Times New Roman"/>
          <w:b/>
          <w:sz w:val="48"/>
        </w:rPr>
        <w:tab/>
      </w:r>
    </w:p>
    <w:p w:rsidR="009D5436" w:rsidRDefault="009D5436" w:rsidP="00EF7289">
      <w:pPr>
        <w:jc w:val="center"/>
      </w:pPr>
    </w:p>
    <w:p w:rsidR="00EF7289" w:rsidRDefault="00EF7289" w:rsidP="00EF7289">
      <w:pPr>
        <w:jc w:val="center"/>
        <w:rPr>
          <w:rFonts w:ascii="Times New Roman" w:hAnsi="Times New Roman"/>
          <w:b/>
          <w:sz w:val="48"/>
        </w:rPr>
      </w:pPr>
    </w:p>
    <w:p w:rsidR="009D5436" w:rsidRDefault="00686B89" w:rsidP="00EF7289">
      <w:pPr>
        <w:jc w:val="center"/>
      </w:pPr>
      <w:r>
        <w:rPr>
          <w:rFonts w:ascii="Times New Roman" w:hAnsi="Times New Roman"/>
          <w:b/>
          <w:sz w:val="48"/>
        </w:rPr>
        <w:t>NOVOLETNI POHOD NA KUM</w:t>
      </w:r>
    </w:p>
    <w:p w:rsidR="009D5436" w:rsidRDefault="009D5436"/>
    <w:p w:rsidR="00EF7289" w:rsidRDefault="00EF7289">
      <w:pPr>
        <w:rPr>
          <w:rFonts w:ascii="Times New Roman" w:hAnsi="Times New Roman"/>
          <w:b/>
          <w:sz w:val="32"/>
        </w:rPr>
      </w:pPr>
    </w:p>
    <w:p w:rsidR="009D5436" w:rsidRDefault="00686B89">
      <w:r>
        <w:rPr>
          <w:rFonts w:ascii="Times New Roman" w:hAnsi="Times New Roman"/>
          <w:b/>
          <w:sz w:val="32"/>
        </w:rPr>
        <w:t xml:space="preserve">Dobimo </w:t>
      </w:r>
      <w:r>
        <w:rPr>
          <w:rFonts w:ascii="Times New Roman" w:hAnsi="Times New Roman"/>
          <w:b/>
          <w:sz w:val="32"/>
        </w:rPr>
        <w:t>se v torek 2.1.2024 ob 7.10 na železniški postaji</w:t>
      </w:r>
    </w:p>
    <w:p w:rsidR="009D5436" w:rsidRDefault="009D5436"/>
    <w:p w:rsidR="009D5436" w:rsidRDefault="00686B89">
      <w:pPr>
        <w:ind w:left="1418" w:hanging="1418"/>
      </w:pPr>
      <w:r>
        <w:rPr>
          <w:rFonts w:ascii="Times New Roman" w:hAnsi="Times New Roman"/>
          <w:b/>
          <w:sz w:val="32"/>
        </w:rPr>
        <w:t>Izlet vodi Mija Novak</w:t>
      </w:r>
    </w:p>
    <w:p w:rsidR="009D5436" w:rsidRDefault="009D5436">
      <w:pPr>
        <w:ind w:left="1418" w:hanging="1418"/>
      </w:pPr>
    </w:p>
    <w:p w:rsidR="009D5436" w:rsidRDefault="00686B89">
      <w:r>
        <w:rPr>
          <w:rFonts w:eastAsia="Calibri" w:cs="Calibri"/>
          <w:b/>
          <w:sz w:val="24"/>
        </w:rPr>
        <w:t xml:space="preserve">Zahtevnost poti: </w:t>
      </w:r>
      <w:r>
        <w:rPr>
          <w:rFonts w:eastAsia="Calibri" w:cs="Calibri"/>
          <w:bCs/>
          <w:sz w:val="24"/>
        </w:rPr>
        <w:t>lahka zimska tura</w:t>
      </w:r>
    </w:p>
    <w:p w:rsidR="009D5436" w:rsidRDefault="009D5436"/>
    <w:p w:rsidR="009D5436" w:rsidRDefault="00686B89">
      <w:r>
        <w:rPr>
          <w:rFonts w:eastAsia="Calibri" w:cs="Calibri"/>
          <w:b/>
          <w:sz w:val="24"/>
        </w:rPr>
        <w:t>Zahtevana oprema</w:t>
      </w:r>
      <w:r>
        <w:rPr>
          <w:rFonts w:eastAsia="Calibri" w:cs="Calibri"/>
          <w:sz w:val="24"/>
        </w:rPr>
        <w:t xml:space="preserve">: </w:t>
      </w:r>
      <w:r>
        <w:rPr>
          <w:rFonts w:eastAsia="Calibri" w:cs="Calibri"/>
          <w:bCs/>
          <w:sz w:val="24"/>
        </w:rPr>
        <w:t>pohod</w:t>
      </w:r>
      <w:r>
        <w:rPr>
          <w:rFonts w:eastAsia="Calibri" w:cs="Calibri"/>
          <w:bCs/>
          <w:sz w:val="24"/>
        </w:rPr>
        <w:t>ni čevlji, palice</w:t>
      </w:r>
    </w:p>
    <w:p w:rsidR="009D5436" w:rsidRDefault="009D5436"/>
    <w:p w:rsidR="009D5436" w:rsidRDefault="00686B89">
      <w:pPr>
        <w:ind w:left="1418" w:hanging="1418"/>
      </w:pPr>
      <w:r>
        <w:rPr>
          <w:rFonts w:eastAsia="Calibri" w:cs="Calibri"/>
          <w:b/>
          <w:sz w:val="24"/>
          <w:u w:val="single"/>
        </w:rPr>
        <w:t xml:space="preserve">Dolžina poti: </w:t>
      </w:r>
      <w:r>
        <w:rPr>
          <w:rFonts w:eastAsia="Calibri" w:cs="Calibri"/>
          <w:bCs/>
          <w:sz w:val="24"/>
          <w:u w:val="single"/>
        </w:rPr>
        <w:t>3.5 ure do vrha</w:t>
      </w:r>
    </w:p>
    <w:p w:rsidR="009D5436" w:rsidRDefault="009D5436"/>
    <w:p w:rsidR="009D5436" w:rsidRDefault="00686B89">
      <w:pPr>
        <w:ind w:left="1843" w:hanging="1843"/>
      </w:pPr>
      <w:r>
        <w:rPr>
          <w:rFonts w:eastAsia="Calibri" w:cs="Calibri"/>
          <w:b/>
          <w:sz w:val="24"/>
          <w:u w:val="single"/>
        </w:rPr>
        <w:t>Način prevoza</w:t>
      </w:r>
      <w:r>
        <w:rPr>
          <w:rFonts w:eastAsia="Calibri" w:cs="Calibri"/>
          <w:b/>
          <w:sz w:val="24"/>
        </w:rPr>
        <w:t xml:space="preserve">: </w:t>
      </w:r>
      <w:r>
        <w:rPr>
          <w:rFonts w:eastAsia="Calibri" w:cs="Calibri"/>
          <w:bCs/>
          <w:sz w:val="24"/>
        </w:rPr>
        <w:t>vlak</w:t>
      </w:r>
    </w:p>
    <w:p w:rsidR="009D5436" w:rsidRDefault="009D5436"/>
    <w:p w:rsidR="009D5436" w:rsidRDefault="00686B89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Prijave: </w:t>
      </w:r>
      <w:r>
        <w:rPr>
          <w:rFonts w:eastAsia="Calibri" w:cs="Calibri"/>
          <w:bCs/>
          <w:sz w:val="24"/>
        </w:rPr>
        <w:t>Miji s sms-jem na tel. 040/655-903</w:t>
      </w:r>
    </w:p>
    <w:p w:rsidR="009D5436" w:rsidRDefault="009D5436">
      <w:pPr>
        <w:tabs>
          <w:tab w:val="center" w:pos="5616"/>
          <w:tab w:val="left" w:pos="9300"/>
        </w:tabs>
        <w:ind w:left="1080" w:hanging="1080"/>
        <w:jc w:val="both"/>
      </w:pPr>
    </w:p>
    <w:p w:rsidR="009D5436" w:rsidRDefault="00686B89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Prehrana: </w:t>
      </w:r>
      <w:r>
        <w:rPr>
          <w:rFonts w:eastAsia="Calibri" w:cs="Calibri"/>
          <w:bCs/>
          <w:sz w:val="24"/>
        </w:rPr>
        <w:t>iz nahrbtnika , koča je odprta.</w:t>
      </w:r>
    </w:p>
    <w:p w:rsidR="009D5436" w:rsidRDefault="00686B89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 </w:t>
      </w:r>
    </w:p>
    <w:p w:rsidR="009D5436" w:rsidRDefault="00686B89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Opis poti:  </w:t>
      </w:r>
      <w:r>
        <w:rPr>
          <w:rFonts w:eastAsia="Calibri" w:cs="Calibri"/>
          <w:bCs/>
          <w:sz w:val="24"/>
        </w:rPr>
        <w:t xml:space="preserve">Z vlakom se bomo odpeljali do Trbovelj, ki bodo izhodišče za naš pohod na Kum. Pot </w:t>
      </w:r>
      <w:r>
        <w:rPr>
          <w:rFonts w:eastAsia="Calibri" w:cs="Calibri"/>
          <w:bCs/>
          <w:sz w:val="24"/>
        </w:rPr>
        <w:t>na vrh nas bo vodila po čebulovi dolini in se kar lepo vzpenja saj moramo premagati kar lepo število višinskih metrov. v koči bomo imeli malico v naši brežiški sobi. Za pot v dolino imamo več možnosti, saj gre vlak šele okoli 17 ure. Lahko se bomo spustili</w:t>
      </w:r>
      <w:r>
        <w:rPr>
          <w:rFonts w:eastAsia="Calibri" w:cs="Calibri"/>
          <w:bCs/>
          <w:sz w:val="24"/>
        </w:rPr>
        <w:t xml:space="preserve"> po isti poti. Lahko gremo na Hrastnik ali pa celo na Radeče. Se bomo sproti odločili. Za Hrastnik rabimo dobri 2 uri. Za Radeče pa 3.5 ure.</w:t>
      </w:r>
    </w:p>
    <w:p w:rsidR="009D5436" w:rsidRDefault="009D5436"/>
    <w:p w:rsidR="009D5436" w:rsidRDefault="009D5436"/>
    <w:p w:rsidR="009D5436" w:rsidRDefault="009D5436"/>
    <w:p w:rsidR="009D5436" w:rsidRDefault="00686B89">
      <w:pPr>
        <w:jc w:val="center"/>
      </w:pPr>
      <w:r>
        <w:rPr>
          <w:rFonts w:ascii="Tahoma" w:eastAsia="Tahoma" w:hAnsi="Tahoma" w:cs="Tahoma"/>
          <w:b/>
          <w:color w:val="C00000"/>
        </w:rPr>
        <w:t xml:space="preserve">V primeru slabega vremena ali nepredvidenih razmer si vodnik pridržuje pravico do spremembe cilja, termina ali </w:t>
      </w:r>
      <w:r>
        <w:rPr>
          <w:rFonts w:ascii="Tahoma" w:eastAsia="Tahoma" w:hAnsi="Tahoma" w:cs="Tahoma"/>
          <w:b/>
          <w:color w:val="C00000"/>
        </w:rPr>
        <w:t>odpovedi ture.</w:t>
      </w:r>
    </w:p>
    <w:p w:rsidR="009D5436" w:rsidRDefault="009D5436">
      <w:pPr>
        <w:ind w:left="-709" w:firstLine="142"/>
        <w:jc w:val="center"/>
      </w:pPr>
    </w:p>
    <w:p w:rsidR="009D5436" w:rsidRDefault="00686B89">
      <w:pPr>
        <w:ind w:left="-709" w:firstLine="142"/>
        <w:jc w:val="center"/>
      </w:pPr>
      <w:r>
        <w:rPr>
          <w:rFonts w:ascii="Tahoma" w:eastAsia="Tahoma" w:hAnsi="Tahoma" w:cs="Tahoma"/>
          <w:b/>
          <w:color w:val="800000"/>
          <w:sz w:val="20"/>
          <w:u w:val="single"/>
        </w:rPr>
        <w:t>OPOZORILO:</w:t>
      </w:r>
      <w:r>
        <w:rPr>
          <w:rFonts w:ascii="Tahoma" w:eastAsia="Tahoma" w:hAnsi="Tahoma" w:cs="Tahoma"/>
          <w:b/>
          <w:sz w:val="20"/>
          <w:u w:val="single"/>
        </w:rPr>
        <w:t xml:space="preserve"> 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9D5436">
        <w:tblPrEx>
          <w:tblCellMar>
            <w:top w:w="0" w:type="dxa"/>
            <w:bottom w:w="0" w:type="dxa"/>
          </w:tblCellMar>
        </w:tblPrEx>
        <w:tc>
          <w:tcPr>
            <w:tcW w:w="10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36" w:rsidRDefault="00686B89">
            <w:pPr>
              <w:ind w:left="459" w:right="885"/>
              <w:jc w:val="center"/>
            </w:pPr>
            <w:r>
              <w:rPr>
                <w:rFonts w:ascii="Times New Roman" w:hAnsi="Times New Roman"/>
                <w:b/>
                <w:color w:val="800000"/>
                <w:sz w:val="20"/>
              </w:rPr>
              <w:t>S prijavo na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800000"/>
                <w:sz w:val="20"/>
              </w:rPr>
              <w:t xml:space="preserve"> izlet udeleženec potrdi, da je seznanjen z zahtevnostjo izleta ter izpolnjuje zdravstvene, fizične in tehnične pogoje za varno sodelovanje na izletu in  ima plačano letno članarino PZS. Udeleženec je dolžan ves čas </w:t>
            </w:r>
            <w:r>
              <w:rPr>
                <w:rFonts w:ascii="Times New Roman" w:hAnsi="Times New Roman"/>
                <w:b/>
                <w:color w:val="800000"/>
                <w:sz w:val="20"/>
              </w:rPr>
              <w:t>izleta ravnati v skladu s Častnim kodeksom slovenskih planincev ter upoštevati navodila in odločitve vodnika !</w:t>
            </w:r>
          </w:p>
          <w:p w:rsidR="009D5436" w:rsidRDefault="009D5436">
            <w:pPr>
              <w:ind w:left="459" w:right="885"/>
              <w:jc w:val="center"/>
            </w:pPr>
          </w:p>
          <w:p w:rsidR="009D5436" w:rsidRDefault="00686B89">
            <w:pPr>
              <w:jc w:val="center"/>
            </w:pPr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Želimo vam varno in srečno hojo in lep planinski dan !</w:t>
            </w:r>
          </w:p>
        </w:tc>
      </w:tr>
    </w:tbl>
    <w:p w:rsidR="009D5436" w:rsidRDefault="009D5436"/>
    <w:sectPr w:rsidR="009D543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89" w:rsidRDefault="00686B89">
      <w:r>
        <w:separator/>
      </w:r>
    </w:p>
  </w:endnote>
  <w:endnote w:type="continuationSeparator" w:id="0">
    <w:p w:rsidR="00686B89" w:rsidRDefault="0068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89" w:rsidRDefault="00686B89">
      <w:r>
        <w:rPr>
          <w:color w:val="000000"/>
        </w:rPr>
        <w:separator/>
      </w:r>
    </w:p>
  </w:footnote>
  <w:footnote w:type="continuationSeparator" w:id="0">
    <w:p w:rsidR="00686B89" w:rsidRDefault="0068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5436"/>
    <w:rsid w:val="0015718C"/>
    <w:rsid w:val="0049143B"/>
    <w:rsid w:val="00686B89"/>
    <w:rsid w:val="009D5436"/>
    <w:rsid w:val="00E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160E"/>
  <w15:docId w15:val="{7C90323A-8865-479A-BCF4-701EC8E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sl-SI" w:eastAsia="sl-SI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Hribar</dc:creator>
  <cp:lastModifiedBy>Neja</cp:lastModifiedBy>
  <cp:revision>2</cp:revision>
  <dcterms:created xsi:type="dcterms:W3CDTF">2023-12-26T07:51:00Z</dcterms:created>
  <dcterms:modified xsi:type="dcterms:W3CDTF">2023-12-26T07:51:00Z</dcterms:modified>
</cp:coreProperties>
</file>