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3638" w:rsidRDefault="00FA57F1">
      <w:pPr>
        <w:jc w:val="center"/>
      </w:pPr>
      <w:r>
        <w:object w:dxaOrig="588" w:dyaOrig="564" w14:anchorId="24044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25pt;height:28.5pt;visibility:visible;mso-wrap-style:square" o:ole="">
            <v:imagedata r:id="rId6" o:title=""/>
          </v:shape>
          <o:OLEObject Type="Embed" ProgID="StaticMetafile" ShapeID="Picture 1" DrawAspect="Content" ObjectID="_1770303706" r:id="rId7"/>
        </w:object>
      </w:r>
    </w:p>
    <w:p w:rsidR="00793638" w:rsidRDefault="00FA57F1">
      <w:pPr>
        <w:jc w:val="center"/>
      </w:pPr>
      <w:r>
        <w:rPr>
          <w:rFonts w:ascii="Bookman Old Style" w:eastAsia="Bookman Old Style" w:hAnsi="Bookman Old Style" w:cs="Bookman Old Style"/>
          <w:b/>
          <w:color w:val="000080"/>
          <w:sz w:val="24"/>
        </w:rPr>
        <w:t>PLANINSKO DRU</w:t>
      </w:r>
      <w:r>
        <w:rPr>
          <w:rFonts w:eastAsia="Calibri" w:cs="Calibri"/>
          <w:b/>
          <w:color w:val="000080"/>
          <w:sz w:val="24"/>
        </w:rPr>
        <w:t>ŠTVO BREŽICE</w:t>
      </w:r>
    </w:p>
    <w:p w:rsidR="00793638" w:rsidRDefault="00FA57F1">
      <w:pPr>
        <w:jc w:val="center"/>
      </w:pPr>
      <w:r>
        <w:rPr>
          <w:rFonts w:ascii="Bookman Old Style" w:eastAsia="Bookman Old Style" w:hAnsi="Bookman Old Style" w:cs="Bookman Old Style"/>
          <w:b/>
          <w:sz w:val="28"/>
        </w:rPr>
        <w:t>vas vabi na izlet na</w:t>
      </w:r>
    </w:p>
    <w:p w:rsidR="00793638" w:rsidRDefault="00793638"/>
    <w:p w:rsidR="00793638" w:rsidRDefault="00FA57F1">
      <w:r>
        <w:rPr>
          <w:rFonts w:ascii="Times New Roman" w:hAnsi="Times New Roman"/>
          <w:b/>
          <w:sz w:val="48"/>
        </w:rPr>
        <w:t xml:space="preserve">       </w:t>
      </w:r>
    </w:p>
    <w:p w:rsidR="00793638" w:rsidRDefault="00FA57F1">
      <w:r>
        <w:rPr>
          <w:rFonts w:ascii="Times New Roman" w:hAnsi="Times New Roman"/>
          <w:b/>
          <w:sz w:val="48"/>
        </w:rPr>
        <w:t xml:space="preserve">     </w:t>
      </w:r>
    </w:p>
    <w:p w:rsidR="00793638" w:rsidRDefault="00FA57F1">
      <w:r>
        <w:rPr>
          <w:rFonts w:ascii="Times New Roman" w:hAnsi="Times New Roman"/>
          <w:b/>
          <w:sz w:val="48"/>
        </w:rPr>
        <w:t xml:space="preserve">       </w:t>
      </w:r>
      <w:r>
        <w:rPr>
          <w:rFonts w:ascii="Times New Roman" w:hAnsi="Times New Roman"/>
          <w:b/>
          <w:sz w:val="48"/>
        </w:rPr>
        <w:tab/>
      </w:r>
      <w:r>
        <w:rPr>
          <w:rFonts w:ascii="Times New Roman" w:hAnsi="Times New Roman"/>
          <w:b/>
          <w:sz w:val="48"/>
        </w:rPr>
        <w:tab/>
      </w:r>
      <w:r>
        <w:rPr>
          <w:rFonts w:ascii="Times New Roman" w:hAnsi="Times New Roman"/>
          <w:b/>
          <w:sz w:val="48"/>
        </w:rPr>
        <w:tab/>
        <w:t xml:space="preserve">B R E D I Č 692 M                </w:t>
      </w:r>
      <w:r>
        <w:rPr>
          <w:rFonts w:ascii="Times New Roman" w:hAnsi="Times New Roman"/>
          <w:sz w:val="16"/>
        </w:rPr>
        <w:t xml:space="preserve">                                                                                                                 </w:t>
      </w:r>
    </w:p>
    <w:p w:rsidR="00793638" w:rsidRDefault="00793638"/>
    <w:p w:rsidR="00793638" w:rsidRDefault="00FA57F1">
      <w:r>
        <w:rPr>
          <w:rFonts w:ascii="Times New Roman" w:hAnsi="Times New Roman"/>
          <w:b/>
          <w:sz w:val="32"/>
        </w:rPr>
        <w:t>Dobimo se v nedelji, 3. 3. 2024 ob 7 ur pri blagovnici Brežice</w:t>
      </w:r>
    </w:p>
    <w:p w:rsidR="00793638" w:rsidRDefault="00793638"/>
    <w:p w:rsidR="00793638" w:rsidRDefault="00FA57F1">
      <w:pPr>
        <w:ind w:left="1418" w:hanging="1418"/>
      </w:pPr>
      <w:r>
        <w:rPr>
          <w:rFonts w:ascii="Times New Roman" w:hAnsi="Times New Roman"/>
          <w:b/>
          <w:sz w:val="32"/>
        </w:rPr>
        <w:t>Izlet vodita: Mija Novak in Nadja Ivšič</w:t>
      </w:r>
    </w:p>
    <w:p w:rsidR="00793638" w:rsidRDefault="00793638">
      <w:pPr>
        <w:ind w:left="1418" w:hanging="1418"/>
      </w:pPr>
    </w:p>
    <w:p w:rsidR="00793638" w:rsidRDefault="00793638">
      <w:pPr>
        <w:ind w:left="1418" w:hanging="1418"/>
      </w:pPr>
    </w:p>
    <w:p w:rsidR="00793638" w:rsidRDefault="00FA57F1">
      <w:r>
        <w:rPr>
          <w:rFonts w:eastAsia="Calibri" w:cs="Calibri"/>
          <w:b/>
          <w:sz w:val="24"/>
        </w:rPr>
        <w:t xml:space="preserve">Zahtevnost poti:  </w:t>
      </w:r>
      <w:r>
        <w:rPr>
          <w:rFonts w:eastAsia="Calibri" w:cs="Calibri"/>
          <w:bCs/>
          <w:sz w:val="24"/>
        </w:rPr>
        <w:t>na dveh mestih ma</w:t>
      </w:r>
      <w:r>
        <w:rPr>
          <w:rFonts w:eastAsia="Calibri" w:cs="Calibri"/>
          <w:bCs/>
          <w:sz w:val="24"/>
        </w:rPr>
        <w:t>lo zahtevna</w:t>
      </w:r>
    </w:p>
    <w:p w:rsidR="00793638" w:rsidRDefault="00793638"/>
    <w:p w:rsidR="00793638" w:rsidRDefault="00FA57F1">
      <w:r>
        <w:rPr>
          <w:rFonts w:eastAsia="Calibri" w:cs="Calibri"/>
          <w:b/>
          <w:sz w:val="24"/>
        </w:rPr>
        <w:t>Zahtevana oprema</w:t>
      </w:r>
      <w:r>
        <w:rPr>
          <w:rFonts w:eastAsia="Calibri" w:cs="Calibri"/>
          <w:sz w:val="24"/>
        </w:rPr>
        <w:t xml:space="preserve">: </w:t>
      </w:r>
      <w:r>
        <w:rPr>
          <w:rFonts w:eastAsia="Calibri" w:cs="Calibri"/>
          <w:bCs/>
          <w:sz w:val="24"/>
        </w:rPr>
        <w:t>palice, planinska obutev</w:t>
      </w:r>
    </w:p>
    <w:p w:rsidR="00793638" w:rsidRDefault="00793638"/>
    <w:p w:rsidR="00793638" w:rsidRDefault="00FA57F1">
      <w:pPr>
        <w:ind w:left="1418" w:hanging="1418"/>
      </w:pPr>
      <w:r>
        <w:rPr>
          <w:rFonts w:eastAsia="Calibri" w:cs="Calibri"/>
          <w:b/>
          <w:sz w:val="24"/>
        </w:rPr>
        <w:t xml:space="preserve">Dolžina poti: </w:t>
      </w:r>
      <w:r>
        <w:rPr>
          <w:rFonts w:eastAsia="Calibri" w:cs="Calibri"/>
          <w:bCs/>
          <w:sz w:val="24"/>
        </w:rPr>
        <w:t>6-7 ur hoje</w:t>
      </w:r>
    </w:p>
    <w:p w:rsidR="00793638" w:rsidRDefault="00793638"/>
    <w:p w:rsidR="00793638" w:rsidRDefault="00FA57F1">
      <w:pPr>
        <w:ind w:left="1843" w:hanging="1843"/>
      </w:pPr>
      <w:r>
        <w:rPr>
          <w:rFonts w:eastAsia="Calibri" w:cs="Calibri"/>
          <w:b/>
          <w:sz w:val="24"/>
        </w:rPr>
        <w:t xml:space="preserve">Način prevoza: </w:t>
      </w:r>
      <w:r>
        <w:rPr>
          <w:rFonts w:eastAsia="Calibri" w:cs="Calibri"/>
          <w:bCs/>
          <w:sz w:val="24"/>
        </w:rPr>
        <w:t>osebni avtomobili, cena prevoza 5 eur</w:t>
      </w:r>
    </w:p>
    <w:p w:rsidR="00793638" w:rsidRDefault="00793638"/>
    <w:p w:rsidR="00793638" w:rsidRDefault="00FA57F1">
      <w:pPr>
        <w:tabs>
          <w:tab w:val="center" w:pos="5616"/>
          <w:tab w:val="left" w:pos="9300"/>
        </w:tabs>
        <w:ind w:left="1080" w:hanging="1080"/>
        <w:jc w:val="both"/>
      </w:pPr>
      <w:r>
        <w:rPr>
          <w:rFonts w:eastAsia="Calibri" w:cs="Calibri"/>
          <w:b/>
          <w:sz w:val="24"/>
        </w:rPr>
        <w:t xml:space="preserve">Prijave: </w:t>
      </w:r>
      <w:r>
        <w:rPr>
          <w:rFonts w:eastAsia="Calibri" w:cs="Calibri"/>
          <w:bCs/>
          <w:sz w:val="24"/>
        </w:rPr>
        <w:t>pri Miji na tel. 040 655 903</w:t>
      </w:r>
    </w:p>
    <w:p w:rsidR="00793638" w:rsidRDefault="00793638">
      <w:pPr>
        <w:tabs>
          <w:tab w:val="center" w:pos="5616"/>
          <w:tab w:val="left" w:pos="9300"/>
        </w:tabs>
        <w:ind w:left="1080" w:hanging="1080"/>
        <w:jc w:val="both"/>
      </w:pPr>
    </w:p>
    <w:p w:rsidR="00793638" w:rsidRDefault="00FA57F1">
      <w:pPr>
        <w:tabs>
          <w:tab w:val="center" w:pos="5616"/>
          <w:tab w:val="left" w:pos="9300"/>
        </w:tabs>
        <w:ind w:left="1080" w:hanging="1080"/>
        <w:jc w:val="both"/>
      </w:pPr>
      <w:r>
        <w:rPr>
          <w:rFonts w:eastAsia="Calibri" w:cs="Calibri"/>
          <w:b/>
          <w:sz w:val="24"/>
        </w:rPr>
        <w:t xml:space="preserve">Prehrana: </w:t>
      </w:r>
      <w:r>
        <w:rPr>
          <w:rFonts w:eastAsia="Calibri" w:cs="Calibri"/>
          <w:bCs/>
          <w:sz w:val="24"/>
        </w:rPr>
        <w:t>iz nahrbtnika ,koče ni</w:t>
      </w:r>
    </w:p>
    <w:p w:rsidR="00793638" w:rsidRDefault="00FA57F1">
      <w:pPr>
        <w:tabs>
          <w:tab w:val="center" w:pos="5616"/>
          <w:tab w:val="left" w:pos="9300"/>
        </w:tabs>
        <w:ind w:left="1080" w:hanging="1080"/>
        <w:jc w:val="both"/>
      </w:pPr>
      <w:r>
        <w:rPr>
          <w:rFonts w:eastAsia="Calibri" w:cs="Calibri"/>
          <w:b/>
          <w:sz w:val="24"/>
        </w:rPr>
        <w:t xml:space="preserve"> </w:t>
      </w:r>
    </w:p>
    <w:p w:rsidR="00793638" w:rsidRDefault="00FA57F1">
      <w:pPr>
        <w:tabs>
          <w:tab w:val="center" w:pos="5616"/>
          <w:tab w:val="left" w:pos="9300"/>
        </w:tabs>
        <w:ind w:left="1080" w:hanging="1080"/>
        <w:jc w:val="both"/>
      </w:pPr>
      <w:r>
        <w:rPr>
          <w:rFonts w:eastAsia="Calibri" w:cs="Calibri"/>
          <w:b/>
          <w:sz w:val="24"/>
        </w:rPr>
        <w:t>Opis poti:</w:t>
      </w:r>
      <w:r>
        <w:rPr>
          <w:rFonts w:eastAsia="Calibri" w:cs="Calibri"/>
          <w:b/>
          <w:sz w:val="24"/>
          <w:u w:val="single"/>
        </w:rPr>
        <w:t xml:space="preserve"> </w:t>
      </w:r>
      <w:r>
        <w:rPr>
          <w:rFonts w:eastAsia="Calibri" w:cs="Calibri"/>
          <w:bCs/>
          <w:sz w:val="24"/>
        </w:rPr>
        <w:t xml:space="preserve">Z avtomobili se bom odpeljali do </w:t>
      </w:r>
      <w:r>
        <w:rPr>
          <w:rFonts w:eastAsia="Calibri" w:cs="Calibri"/>
          <w:bCs/>
          <w:sz w:val="24"/>
        </w:rPr>
        <w:t>Kozjega, ki bo naše izhodišče za izlet. Pot nas bo peljala v smeri Veternika, kar kmalu pa se bomo odcepili desno in se podali do ostankov gradu Kozje. Malo se bomo razgledali, nato pa bomo začeli pohod po grebenu, ki mu domačini rečejo zmajev hrbet. Pot j</w:t>
      </w:r>
      <w:r>
        <w:rPr>
          <w:rFonts w:eastAsia="Calibri" w:cs="Calibri"/>
          <w:bCs/>
          <w:sz w:val="24"/>
        </w:rPr>
        <w:t>e lepo speljana, malo gor, malo dol. Na dveh mestih je nekoliko zahtevna, vendar lepo varovana. Naš cilj je zadnji vrh v grebenu. Da se ne bomo vračali po isti poti, se bomo z vrha Brediča spustili v dolino do zaselka Pilštanj. Tam bomo imeli pod staro lip</w:t>
      </w:r>
      <w:r>
        <w:rPr>
          <w:rFonts w:eastAsia="Calibri" w:cs="Calibri"/>
          <w:bCs/>
          <w:sz w:val="24"/>
        </w:rPr>
        <w:t>o malico. Pot nazaj nas bo vodila skozi vasi.</w:t>
      </w:r>
    </w:p>
    <w:p w:rsidR="00793638" w:rsidRDefault="00793638"/>
    <w:p w:rsidR="00793638" w:rsidRDefault="00793638"/>
    <w:p w:rsidR="00793638" w:rsidRDefault="00793638"/>
    <w:p w:rsidR="00793638" w:rsidRDefault="00FA57F1">
      <w:pPr>
        <w:jc w:val="center"/>
      </w:pPr>
      <w:r>
        <w:rPr>
          <w:rFonts w:ascii="Tahoma" w:eastAsia="Tahoma" w:hAnsi="Tahoma" w:cs="Tahoma"/>
          <w:b/>
          <w:color w:val="C00000"/>
        </w:rPr>
        <w:t>V primeru slabega vremena ali nepredvidenih razmer si vodnika pridržujeva pravico do spremembe cilja, termina ali odpovedi ture.</w:t>
      </w:r>
    </w:p>
    <w:p w:rsidR="00793638" w:rsidRDefault="00793638">
      <w:pPr>
        <w:ind w:left="-709" w:firstLine="142"/>
        <w:jc w:val="center"/>
      </w:pPr>
    </w:p>
    <w:p w:rsidR="00793638" w:rsidRDefault="00FA57F1">
      <w:pPr>
        <w:ind w:left="-709" w:firstLine="142"/>
        <w:jc w:val="center"/>
      </w:pPr>
      <w:r>
        <w:rPr>
          <w:rFonts w:ascii="Tahoma" w:eastAsia="Tahoma" w:hAnsi="Tahoma" w:cs="Tahoma"/>
          <w:b/>
          <w:color w:val="800000"/>
          <w:sz w:val="20"/>
          <w:u w:val="single"/>
        </w:rPr>
        <w:t>OPOZORILO:</w:t>
      </w:r>
      <w:r>
        <w:rPr>
          <w:rFonts w:ascii="Tahoma" w:eastAsia="Tahoma" w:hAnsi="Tahoma" w:cs="Tahoma"/>
          <w:b/>
          <w:sz w:val="20"/>
          <w:u w:val="single"/>
        </w:rPr>
        <w:t xml:space="preserve"> </w:t>
      </w:r>
    </w:p>
    <w:tbl>
      <w:tblPr>
        <w:tblW w:w="10632" w:type="dxa"/>
        <w:tblLayout w:type="fixed"/>
        <w:tblCellMar>
          <w:left w:w="10" w:type="dxa"/>
          <w:right w:w="10" w:type="dxa"/>
        </w:tblCellMar>
        <w:tblLook w:val="0000" w:firstRow="0" w:lastRow="0" w:firstColumn="0" w:lastColumn="0" w:noHBand="0" w:noVBand="0"/>
      </w:tblPr>
      <w:tblGrid>
        <w:gridCol w:w="10632"/>
      </w:tblGrid>
      <w:tr w:rsidR="00793638">
        <w:tblPrEx>
          <w:tblCellMar>
            <w:top w:w="0" w:type="dxa"/>
            <w:bottom w:w="0" w:type="dxa"/>
          </w:tblCellMar>
        </w:tblPrEx>
        <w:tc>
          <w:tcPr>
            <w:tcW w:w="10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3638" w:rsidRDefault="00FA57F1">
            <w:pPr>
              <w:ind w:left="459" w:right="885"/>
              <w:jc w:val="center"/>
            </w:pPr>
            <w:r>
              <w:rPr>
                <w:rFonts w:ascii="Times New Roman" w:hAnsi="Times New Roman"/>
                <w:b/>
                <w:color w:val="800000"/>
                <w:sz w:val="20"/>
              </w:rPr>
              <w:t>S prijavo na izlet udeleženec potrdi, da je seznanjen z zahtevnos</w:t>
            </w:r>
            <w:r>
              <w:rPr>
                <w:rFonts w:ascii="Times New Roman" w:hAnsi="Times New Roman"/>
                <w:b/>
                <w:color w:val="800000"/>
                <w:sz w:val="20"/>
              </w:rPr>
              <w:t>tjo izleta ter izpolnjuje zdravstvene, fizične in tehnične pogoje za varno sodelovanje na izletu in  ima plačano letno članarino PZS. Udeleženec je dolžan ves čas izleta ravnati v skladu s Častnim kodeksom slovenskih planincev ter upoštevati navodila in od</w:t>
            </w:r>
            <w:r>
              <w:rPr>
                <w:rFonts w:ascii="Times New Roman" w:hAnsi="Times New Roman"/>
                <w:b/>
                <w:color w:val="800000"/>
                <w:sz w:val="20"/>
              </w:rPr>
              <w:t>ločitve vodnika !</w:t>
            </w:r>
          </w:p>
          <w:p w:rsidR="00793638" w:rsidRDefault="00793638">
            <w:pPr>
              <w:ind w:left="459" w:right="885"/>
              <w:jc w:val="center"/>
            </w:pPr>
          </w:p>
          <w:p w:rsidR="00793638" w:rsidRDefault="00FA57F1">
            <w:pPr>
              <w:jc w:val="center"/>
            </w:pPr>
            <w:r>
              <w:rPr>
                <w:rFonts w:ascii="Tahoma" w:eastAsia="Tahoma" w:hAnsi="Tahoma" w:cs="Tahoma"/>
                <w:b/>
                <w:color w:val="000080"/>
                <w:sz w:val="24"/>
              </w:rPr>
              <w:t>Želimo vam varno in srečno hojo in lep planinski dan !</w:t>
            </w:r>
          </w:p>
        </w:tc>
      </w:tr>
    </w:tbl>
    <w:p w:rsidR="00793638" w:rsidRDefault="00793638"/>
    <w:p w:rsidR="00793638" w:rsidRDefault="00793638"/>
    <w:sectPr w:rsidR="0079363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7F1" w:rsidRDefault="00FA57F1">
      <w:r>
        <w:separator/>
      </w:r>
    </w:p>
  </w:endnote>
  <w:endnote w:type="continuationSeparator" w:id="0">
    <w:p w:rsidR="00FA57F1" w:rsidRDefault="00FA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7F1" w:rsidRDefault="00FA57F1">
      <w:r>
        <w:rPr>
          <w:color w:val="000000"/>
        </w:rPr>
        <w:separator/>
      </w:r>
    </w:p>
  </w:footnote>
  <w:footnote w:type="continuationSeparator" w:id="0">
    <w:p w:rsidR="00FA57F1" w:rsidRDefault="00FA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93638"/>
    <w:rsid w:val="00373734"/>
    <w:rsid w:val="00793638"/>
    <w:rsid w:val="00FA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5BD75-A556-4A89-BC4C-2A38F3B9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sl-SI" w:eastAsia="sl-SI"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 Hribar</dc:creator>
  <cp:lastModifiedBy>Neja</cp:lastModifiedBy>
  <cp:revision>2</cp:revision>
  <dcterms:created xsi:type="dcterms:W3CDTF">2024-02-24T17:15:00Z</dcterms:created>
  <dcterms:modified xsi:type="dcterms:W3CDTF">2024-02-24T17:15:00Z</dcterms:modified>
</cp:coreProperties>
</file>